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67" w:rsidRDefault="00ED47D4">
      <w:pPr>
        <w:pStyle w:val="GvdeMetni"/>
        <w:spacing w:before="74"/>
        <w:ind w:left="93" w:right="95"/>
        <w:jc w:val="center"/>
      </w:pPr>
      <w:r>
        <w:rPr>
          <w:spacing w:val="-4"/>
        </w:rPr>
        <w:t>T.C.</w:t>
      </w:r>
    </w:p>
    <w:p w:rsidR="005B0267" w:rsidRDefault="00ED47D4">
      <w:pPr>
        <w:pStyle w:val="GvdeMetni"/>
        <w:spacing w:before="1"/>
        <w:ind w:right="95"/>
        <w:jc w:val="center"/>
        <w:rPr>
          <w:spacing w:val="-2"/>
        </w:rPr>
      </w:pPr>
      <w:r>
        <w:t>KİLİS</w:t>
      </w:r>
      <w:r>
        <w:rPr>
          <w:spacing w:val="-4"/>
        </w:rPr>
        <w:t xml:space="preserve"> </w:t>
      </w:r>
      <w:r>
        <w:t>7</w:t>
      </w:r>
      <w:r>
        <w:rPr>
          <w:spacing w:val="-6"/>
        </w:rPr>
        <w:t xml:space="preserve"> </w:t>
      </w:r>
      <w:r>
        <w:t>ARALIK</w:t>
      </w:r>
      <w:r>
        <w:rPr>
          <w:spacing w:val="-2"/>
        </w:rPr>
        <w:t xml:space="preserve"> ÜNİVERSİTESİ</w:t>
      </w:r>
    </w:p>
    <w:p w:rsidR="00031AE1" w:rsidRDefault="00031AE1">
      <w:pPr>
        <w:pStyle w:val="GvdeMetni"/>
        <w:spacing w:before="1"/>
        <w:ind w:right="95"/>
        <w:jc w:val="center"/>
      </w:pPr>
      <w:r>
        <w:rPr>
          <w:spacing w:val="-2"/>
        </w:rPr>
        <w:t>BÜYÜK VERİ YÖNETİM OFİSİ KOORDİNATÖRLÜĞÜ</w:t>
      </w:r>
    </w:p>
    <w:p w:rsidR="005B0267" w:rsidRDefault="00ED47D4">
      <w:pPr>
        <w:pStyle w:val="GvdeMetni"/>
        <w:spacing w:before="122" w:line="352" w:lineRule="auto"/>
        <w:ind w:right="95"/>
        <w:jc w:val="center"/>
      </w:pPr>
      <w:r>
        <w:t>PERSONELİ GÖREV TANIMLARI</w:t>
      </w:r>
    </w:p>
    <w:p w:rsidR="005B0267" w:rsidRDefault="005B0267">
      <w:pPr>
        <w:rPr>
          <w:b/>
          <w:sz w:val="20"/>
        </w:rPr>
      </w:pPr>
    </w:p>
    <w:p w:rsidR="005B0267" w:rsidRDefault="005B0267">
      <w:pPr>
        <w:rPr>
          <w:b/>
          <w:sz w:val="20"/>
        </w:rPr>
      </w:pPr>
    </w:p>
    <w:p w:rsidR="005B0267" w:rsidRDefault="005B0267">
      <w:pPr>
        <w:rPr>
          <w:b/>
          <w:sz w:val="20"/>
        </w:rPr>
      </w:pPr>
    </w:p>
    <w:p w:rsidR="005B0267" w:rsidRDefault="005B0267">
      <w:pPr>
        <w:spacing w:before="8"/>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
        <w:gridCol w:w="8215"/>
      </w:tblGrid>
      <w:tr w:rsidR="005B0267" w:rsidTr="00596A5F">
        <w:trPr>
          <w:trHeight w:val="390"/>
        </w:trPr>
        <w:tc>
          <w:tcPr>
            <w:tcW w:w="953" w:type="dxa"/>
          </w:tcPr>
          <w:p w:rsidR="005B0267" w:rsidRDefault="00ED47D4">
            <w:pPr>
              <w:pStyle w:val="TableParagraph"/>
              <w:spacing w:before="125"/>
              <w:ind w:left="64"/>
              <w:rPr>
                <w:b/>
                <w:sz w:val="20"/>
              </w:rPr>
            </w:pPr>
            <w:r>
              <w:rPr>
                <w:b/>
                <w:spacing w:val="-2"/>
                <w:sz w:val="20"/>
              </w:rPr>
              <w:t>GÖREV</w:t>
            </w:r>
          </w:p>
        </w:tc>
        <w:tc>
          <w:tcPr>
            <w:tcW w:w="8215" w:type="dxa"/>
          </w:tcPr>
          <w:p w:rsidR="005B0267" w:rsidRDefault="00967DF7">
            <w:pPr>
              <w:pStyle w:val="TableParagraph"/>
              <w:spacing w:before="125"/>
              <w:ind w:left="17"/>
              <w:jc w:val="center"/>
              <w:rPr>
                <w:b/>
                <w:sz w:val="20"/>
              </w:rPr>
            </w:pPr>
            <w:r>
              <w:rPr>
                <w:b/>
                <w:spacing w:val="-2"/>
                <w:sz w:val="20"/>
              </w:rPr>
              <w:t>KOORDİNATÖR</w:t>
            </w:r>
          </w:p>
        </w:tc>
      </w:tr>
      <w:tr w:rsidR="005B0267" w:rsidTr="00596A5F">
        <w:trPr>
          <w:trHeight w:val="390"/>
        </w:trPr>
        <w:tc>
          <w:tcPr>
            <w:tcW w:w="953" w:type="dxa"/>
          </w:tcPr>
          <w:p w:rsidR="005B0267" w:rsidRDefault="005B0267">
            <w:pPr>
              <w:pStyle w:val="TableParagraph"/>
              <w:ind w:left="0"/>
              <w:rPr>
                <w:sz w:val="20"/>
              </w:rPr>
            </w:pPr>
          </w:p>
        </w:tc>
        <w:tc>
          <w:tcPr>
            <w:tcW w:w="8215" w:type="dxa"/>
          </w:tcPr>
          <w:p w:rsidR="005B0267" w:rsidRDefault="00ED47D4">
            <w:pPr>
              <w:pStyle w:val="TableParagraph"/>
              <w:spacing w:before="127"/>
              <w:ind w:left="17" w:right="9"/>
              <w:jc w:val="center"/>
              <w:rPr>
                <w:b/>
                <w:sz w:val="20"/>
              </w:rPr>
            </w:pPr>
            <w:r>
              <w:rPr>
                <w:b/>
                <w:spacing w:val="-2"/>
                <w:sz w:val="20"/>
              </w:rPr>
              <w:t>SORUMLULUKLAR</w:t>
            </w:r>
          </w:p>
        </w:tc>
      </w:tr>
      <w:tr w:rsidR="005B0267" w:rsidTr="00596A5F">
        <w:trPr>
          <w:trHeight w:val="390"/>
        </w:trPr>
        <w:tc>
          <w:tcPr>
            <w:tcW w:w="953" w:type="dxa"/>
          </w:tcPr>
          <w:p w:rsidR="005B0267" w:rsidRDefault="00ED47D4">
            <w:pPr>
              <w:pStyle w:val="TableParagraph"/>
              <w:spacing w:before="122"/>
              <w:ind w:left="60" w:right="146"/>
              <w:jc w:val="center"/>
              <w:rPr>
                <w:sz w:val="20"/>
              </w:rPr>
            </w:pPr>
            <w:r>
              <w:rPr>
                <w:spacing w:val="-5"/>
                <w:sz w:val="20"/>
              </w:rPr>
              <w:t>1)</w:t>
            </w:r>
          </w:p>
        </w:tc>
        <w:tc>
          <w:tcPr>
            <w:tcW w:w="8215" w:type="dxa"/>
          </w:tcPr>
          <w:p w:rsidR="005B0267" w:rsidRDefault="00596A5F" w:rsidP="00596A5F">
            <w:pPr>
              <w:pStyle w:val="TableParagraph"/>
              <w:spacing w:before="122"/>
              <w:rPr>
                <w:sz w:val="20"/>
              </w:rPr>
            </w:pPr>
            <w:r w:rsidRPr="00596A5F">
              <w:rPr>
                <w:sz w:val="20"/>
              </w:rPr>
              <w:t xml:space="preserve">Büyük Veri Yönetim Ofisini temsil etmek. Ofisin amaçları doğrultusunda çalışma planlarını hazırlamak, faaliyetleri koordine etmek ve yürütmek. </w:t>
            </w:r>
          </w:p>
        </w:tc>
      </w:tr>
      <w:tr w:rsidR="005B0267" w:rsidTr="00596A5F">
        <w:trPr>
          <w:trHeight w:val="393"/>
        </w:trPr>
        <w:tc>
          <w:tcPr>
            <w:tcW w:w="953" w:type="dxa"/>
          </w:tcPr>
          <w:p w:rsidR="005B0267" w:rsidRDefault="00ED47D4">
            <w:pPr>
              <w:pStyle w:val="TableParagraph"/>
              <w:spacing w:before="123"/>
              <w:ind w:left="60" w:right="146"/>
              <w:jc w:val="center"/>
              <w:rPr>
                <w:sz w:val="20"/>
              </w:rPr>
            </w:pPr>
            <w:r>
              <w:rPr>
                <w:spacing w:val="-5"/>
                <w:sz w:val="20"/>
              </w:rPr>
              <w:t>2)</w:t>
            </w:r>
          </w:p>
        </w:tc>
        <w:tc>
          <w:tcPr>
            <w:tcW w:w="8215" w:type="dxa"/>
          </w:tcPr>
          <w:p w:rsidR="005B0267" w:rsidRDefault="00596A5F">
            <w:pPr>
              <w:pStyle w:val="TableParagraph"/>
              <w:spacing w:before="123"/>
              <w:rPr>
                <w:sz w:val="20"/>
              </w:rPr>
            </w:pPr>
            <w:r w:rsidRPr="00596A5F">
              <w:rPr>
                <w:sz w:val="20"/>
              </w:rPr>
              <w:t>Üniversite bünyesinde yürütülen büyük veri, veri analitiği ve veri yönetimi faaliyetlerinin etkin şekilde yürütülmesini sağlamak</w:t>
            </w:r>
          </w:p>
        </w:tc>
      </w:tr>
      <w:tr w:rsidR="005B0267" w:rsidTr="00596A5F">
        <w:trPr>
          <w:trHeight w:val="390"/>
        </w:trPr>
        <w:tc>
          <w:tcPr>
            <w:tcW w:w="953" w:type="dxa"/>
          </w:tcPr>
          <w:p w:rsidR="005B0267" w:rsidRDefault="00ED47D4">
            <w:pPr>
              <w:pStyle w:val="TableParagraph"/>
              <w:spacing w:before="120"/>
              <w:ind w:left="60" w:right="146"/>
              <w:jc w:val="center"/>
              <w:rPr>
                <w:sz w:val="20"/>
              </w:rPr>
            </w:pPr>
            <w:r>
              <w:rPr>
                <w:spacing w:val="-5"/>
                <w:sz w:val="20"/>
              </w:rPr>
              <w:t>3)</w:t>
            </w:r>
          </w:p>
        </w:tc>
        <w:tc>
          <w:tcPr>
            <w:tcW w:w="8215" w:type="dxa"/>
          </w:tcPr>
          <w:p w:rsidR="005B0267" w:rsidRDefault="00596A5F">
            <w:pPr>
              <w:pStyle w:val="TableParagraph"/>
              <w:spacing w:before="120"/>
              <w:rPr>
                <w:sz w:val="20"/>
              </w:rPr>
            </w:pPr>
            <w:r w:rsidRPr="00596A5F">
              <w:rPr>
                <w:sz w:val="20"/>
              </w:rPr>
              <w:t>Üniversite içi ve dışı kurumlarla veri paylaşımı ve iş birliği süreçlerini koordine etmek.</w:t>
            </w:r>
          </w:p>
        </w:tc>
      </w:tr>
      <w:tr w:rsidR="005B0267" w:rsidTr="00596A5F">
        <w:trPr>
          <w:trHeight w:val="393"/>
        </w:trPr>
        <w:tc>
          <w:tcPr>
            <w:tcW w:w="953" w:type="dxa"/>
          </w:tcPr>
          <w:p w:rsidR="005B0267" w:rsidRDefault="00ED47D4">
            <w:pPr>
              <w:pStyle w:val="TableParagraph"/>
              <w:spacing w:before="122"/>
              <w:ind w:left="60" w:right="146"/>
              <w:jc w:val="center"/>
              <w:rPr>
                <w:sz w:val="20"/>
              </w:rPr>
            </w:pPr>
            <w:r>
              <w:rPr>
                <w:spacing w:val="-5"/>
                <w:sz w:val="20"/>
              </w:rPr>
              <w:t>4)</w:t>
            </w:r>
          </w:p>
        </w:tc>
        <w:tc>
          <w:tcPr>
            <w:tcW w:w="8215" w:type="dxa"/>
          </w:tcPr>
          <w:p w:rsidR="00596A5F" w:rsidRPr="00596A5F" w:rsidRDefault="00596A5F" w:rsidP="00596A5F">
            <w:pPr>
              <w:pStyle w:val="TableParagraph"/>
              <w:spacing w:before="122"/>
              <w:ind w:left="0"/>
              <w:rPr>
                <w:sz w:val="20"/>
              </w:rPr>
            </w:pPr>
            <w:r>
              <w:rPr>
                <w:sz w:val="20"/>
              </w:rPr>
              <w:t>V</w:t>
            </w:r>
            <w:r w:rsidRPr="00596A5F">
              <w:rPr>
                <w:sz w:val="20"/>
              </w:rPr>
              <w:t xml:space="preserve">eri projelerinin planlanması, uygulanması ve sonuçlandırılmasını takip etmek. </w:t>
            </w:r>
          </w:p>
          <w:p w:rsidR="005B0267" w:rsidRDefault="005B0267">
            <w:pPr>
              <w:pStyle w:val="TableParagraph"/>
              <w:spacing w:before="122"/>
              <w:ind w:left="57"/>
              <w:rPr>
                <w:sz w:val="20"/>
              </w:rPr>
            </w:pPr>
          </w:p>
        </w:tc>
      </w:tr>
      <w:tr w:rsidR="005B0267" w:rsidTr="00596A5F">
        <w:trPr>
          <w:trHeight w:val="390"/>
        </w:trPr>
        <w:tc>
          <w:tcPr>
            <w:tcW w:w="953" w:type="dxa"/>
          </w:tcPr>
          <w:p w:rsidR="005B0267" w:rsidRDefault="00596A5F" w:rsidP="00596A5F">
            <w:pPr>
              <w:pStyle w:val="TableParagraph"/>
              <w:ind w:left="0"/>
              <w:jc w:val="center"/>
              <w:rPr>
                <w:sz w:val="20"/>
              </w:rPr>
            </w:pPr>
            <w:r>
              <w:rPr>
                <w:sz w:val="20"/>
              </w:rPr>
              <w:t>5)</w:t>
            </w:r>
          </w:p>
        </w:tc>
        <w:tc>
          <w:tcPr>
            <w:tcW w:w="8215" w:type="dxa"/>
          </w:tcPr>
          <w:p w:rsidR="005B0267" w:rsidRDefault="00596A5F">
            <w:pPr>
              <w:pStyle w:val="TableParagraph"/>
              <w:ind w:left="0"/>
              <w:rPr>
                <w:sz w:val="20"/>
              </w:rPr>
            </w:pPr>
            <w:r w:rsidRPr="00596A5F">
              <w:rPr>
                <w:sz w:val="20"/>
              </w:rPr>
              <w:t>Ofisin faaliyet raporlarını hazırlayarak Üniversite yönetimine sunmak.</w:t>
            </w:r>
          </w:p>
        </w:tc>
      </w:tr>
      <w:tr w:rsidR="005B0267" w:rsidTr="00596A5F">
        <w:trPr>
          <w:trHeight w:val="393"/>
        </w:trPr>
        <w:tc>
          <w:tcPr>
            <w:tcW w:w="953" w:type="dxa"/>
          </w:tcPr>
          <w:p w:rsidR="005B0267" w:rsidRDefault="00ED47D4">
            <w:pPr>
              <w:pStyle w:val="TableParagraph"/>
              <w:spacing w:before="127"/>
              <w:ind w:left="64"/>
              <w:rPr>
                <w:b/>
                <w:sz w:val="20"/>
              </w:rPr>
            </w:pPr>
            <w:r>
              <w:rPr>
                <w:b/>
                <w:spacing w:val="-2"/>
                <w:sz w:val="20"/>
              </w:rPr>
              <w:t>GÖREV</w:t>
            </w:r>
          </w:p>
        </w:tc>
        <w:tc>
          <w:tcPr>
            <w:tcW w:w="8215" w:type="dxa"/>
          </w:tcPr>
          <w:p w:rsidR="005B0267" w:rsidRDefault="00967DF7">
            <w:pPr>
              <w:pStyle w:val="TableParagraph"/>
              <w:spacing w:before="127"/>
              <w:ind w:left="17" w:right="2"/>
              <w:jc w:val="center"/>
              <w:rPr>
                <w:b/>
                <w:sz w:val="20"/>
              </w:rPr>
            </w:pPr>
            <w:r>
              <w:rPr>
                <w:b/>
                <w:sz w:val="20"/>
              </w:rPr>
              <w:t>ÖĞRETİM GÖREVLİLERİ</w:t>
            </w:r>
          </w:p>
        </w:tc>
      </w:tr>
      <w:tr w:rsidR="005B0267" w:rsidTr="00596A5F">
        <w:trPr>
          <w:trHeight w:val="388"/>
        </w:trPr>
        <w:tc>
          <w:tcPr>
            <w:tcW w:w="953" w:type="dxa"/>
          </w:tcPr>
          <w:p w:rsidR="005B0267" w:rsidRDefault="005B0267">
            <w:pPr>
              <w:pStyle w:val="TableParagraph"/>
              <w:ind w:left="0"/>
              <w:rPr>
                <w:sz w:val="20"/>
              </w:rPr>
            </w:pPr>
          </w:p>
        </w:tc>
        <w:tc>
          <w:tcPr>
            <w:tcW w:w="8215" w:type="dxa"/>
          </w:tcPr>
          <w:p w:rsidR="005B0267" w:rsidRDefault="00ED47D4">
            <w:pPr>
              <w:pStyle w:val="TableParagraph"/>
              <w:spacing w:before="125"/>
              <w:ind w:left="17" w:right="9"/>
              <w:jc w:val="center"/>
              <w:rPr>
                <w:b/>
                <w:sz w:val="20"/>
              </w:rPr>
            </w:pPr>
            <w:r>
              <w:rPr>
                <w:b/>
                <w:spacing w:val="-2"/>
                <w:sz w:val="20"/>
              </w:rPr>
              <w:t>SORUMLULUKLAR</w:t>
            </w:r>
          </w:p>
        </w:tc>
      </w:tr>
      <w:tr w:rsidR="005B0267" w:rsidTr="00596A5F">
        <w:trPr>
          <w:trHeight w:val="1178"/>
        </w:trPr>
        <w:tc>
          <w:tcPr>
            <w:tcW w:w="953" w:type="dxa"/>
          </w:tcPr>
          <w:p w:rsidR="005B0267" w:rsidRDefault="00ED47D4">
            <w:pPr>
              <w:pStyle w:val="TableParagraph"/>
              <w:spacing w:before="122"/>
              <w:ind w:left="60" w:right="146"/>
              <w:jc w:val="center"/>
              <w:rPr>
                <w:sz w:val="20"/>
              </w:rPr>
            </w:pPr>
            <w:r>
              <w:rPr>
                <w:spacing w:val="-5"/>
                <w:sz w:val="20"/>
              </w:rPr>
              <w:t>1)</w:t>
            </w:r>
          </w:p>
        </w:tc>
        <w:tc>
          <w:tcPr>
            <w:tcW w:w="8215" w:type="dxa"/>
          </w:tcPr>
          <w:p w:rsidR="005B0267" w:rsidRDefault="00596A5F" w:rsidP="00596A5F">
            <w:pPr>
              <w:pStyle w:val="TableParagraph"/>
              <w:spacing w:line="391" w:lineRule="auto"/>
              <w:rPr>
                <w:sz w:val="20"/>
              </w:rPr>
            </w:pPr>
            <w:r w:rsidRPr="00596A5F">
              <w:rPr>
                <w:sz w:val="20"/>
              </w:rPr>
              <w:t>Büyük veri, veri analitiği ve veri bilimi alanlarında yürütülen çalışmalara ve projelere katkı sağlamak, veri toplama, işleme, analiz ve görselleştirme süreçlerini yürütmek, eğitim ve proje faaliyetlerine destek vermek, veri kaynaklarının düzenli yönetimini sağlamak ve koordinatör tarafından verilen görevleri yerine getirmek.</w:t>
            </w:r>
          </w:p>
        </w:tc>
      </w:tr>
      <w:tr w:rsidR="005B0267" w:rsidTr="00596A5F">
        <w:trPr>
          <w:trHeight w:val="393"/>
        </w:trPr>
        <w:tc>
          <w:tcPr>
            <w:tcW w:w="953" w:type="dxa"/>
          </w:tcPr>
          <w:p w:rsidR="005B0267" w:rsidRDefault="00ED47D4">
            <w:pPr>
              <w:pStyle w:val="TableParagraph"/>
              <w:spacing w:before="125"/>
              <w:rPr>
                <w:b/>
                <w:sz w:val="20"/>
              </w:rPr>
            </w:pPr>
            <w:r>
              <w:rPr>
                <w:b/>
                <w:spacing w:val="-2"/>
                <w:sz w:val="20"/>
              </w:rPr>
              <w:t>GÖRE</w:t>
            </w:r>
            <w:r>
              <w:rPr>
                <w:b/>
                <w:spacing w:val="-2"/>
                <w:sz w:val="20"/>
              </w:rPr>
              <w:t>V</w:t>
            </w:r>
          </w:p>
        </w:tc>
        <w:tc>
          <w:tcPr>
            <w:tcW w:w="8215" w:type="dxa"/>
          </w:tcPr>
          <w:p w:rsidR="005B0267" w:rsidRDefault="00ED47D4">
            <w:pPr>
              <w:pStyle w:val="TableParagraph"/>
              <w:spacing w:before="125"/>
              <w:ind w:left="17"/>
              <w:jc w:val="center"/>
              <w:rPr>
                <w:b/>
                <w:sz w:val="20"/>
              </w:rPr>
            </w:pPr>
            <w:r>
              <w:rPr>
                <w:b/>
                <w:spacing w:val="-2"/>
                <w:sz w:val="20"/>
              </w:rPr>
              <w:t>MEMUR</w:t>
            </w:r>
          </w:p>
        </w:tc>
      </w:tr>
      <w:tr w:rsidR="005B0267" w:rsidTr="00596A5F">
        <w:trPr>
          <w:trHeight w:val="390"/>
        </w:trPr>
        <w:tc>
          <w:tcPr>
            <w:tcW w:w="953" w:type="dxa"/>
          </w:tcPr>
          <w:p w:rsidR="005B0267" w:rsidRDefault="005B0267">
            <w:pPr>
              <w:pStyle w:val="TableParagraph"/>
              <w:ind w:left="0"/>
              <w:rPr>
                <w:sz w:val="20"/>
              </w:rPr>
            </w:pPr>
          </w:p>
        </w:tc>
        <w:tc>
          <w:tcPr>
            <w:tcW w:w="8215" w:type="dxa"/>
          </w:tcPr>
          <w:p w:rsidR="005B0267" w:rsidRDefault="00ED47D4">
            <w:pPr>
              <w:pStyle w:val="TableParagraph"/>
              <w:spacing w:before="125"/>
              <w:ind w:left="17" w:right="9"/>
              <w:jc w:val="center"/>
              <w:rPr>
                <w:b/>
                <w:sz w:val="20"/>
              </w:rPr>
            </w:pPr>
            <w:r>
              <w:rPr>
                <w:b/>
                <w:spacing w:val="-2"/>
                <w:sz w:val="20"/>
              </w:rPr>
              <w:t>SORUMLULUKLAR</w:t>
            </w:r>
          </w:p>
        </w:tc>
      </w:tr>
      <w:tr w:rsidR="005B0267" w:rsidTr="00596A5F">
        <w:trPr>
          <w:trHeight w:val="390"/>
        </w:trPr>
        <w:tc>
          <w:tcPr>
            <w:tcW w:w="953" w:type="dxa"/>
          </w:tcPr>
          <w:p w:rsidR="005B0267" w:rsidRDefault="00ED47D4">
            <w:pPr>
              <w:pStyle w:val="TableParagraph"/>
              <w:spacing w:before="120"/>
              <w:ind w:left="146" w:right="86"/>
              <w:jc w:val="center"/>
              <w:rPr>
                <w:sz w:val="20"/>
              </w:rPr>
            </w:pPr>
            <w:r>
              <w:rPr>
                <w:spacing w:val="-5"/>
                <w:sz w:val="20"/>
              </w:rPr>
              <w:t>1)</w:t>
            </w:r>
          </w:p>
        </w:tc>
        <w:tc>
          <w:tcPr>
            <w:tcW w:w="8215" w:type="dxa"/>
          </w:tcPr>
          <w:p w:rsidR="00596A5F" w:rsidRPr="00596A5F" w:rsidRDefault="00596A5F" w:rsidP="00596A5F">
            <w:pPr>
              <w:pStyle w:val="TableParagraph"/>
              <w:spacing w:line="223" w:lineRule="exact"/>
              <w:ind w:left="0"/>
              <w:rPr>
                <w:sz w:val="20"/>
              </w:rPr>
            </w:pPr>
            <w:r w:rsidRPr="00596A5F">
              <w:rPr>
                <w:sz w:val="20"/>
              </w:rPr>
              <w:t xml:space="preserve"> Birim tarafından hazırlanması gereken resmi yazıları hazırlamak. </w:t>
            </w:r>
          </w:p>
          <w:p w:rsidR="00596A5F" w:rsidRPr="00596A5F" w:rsidRDefault="00596A5F" w:rsidP="00596A5F">
            <w:pPr>
              <w:pStyle w:val="TableParagraph"/>
              <w:spacing w:line="223" w:lineRule="exact"/>
              <w:rPr>
                <w:sz w:val="20"/>
              </w:rPr>
            </w:pPr>
          </w:p>
          <w:p w:rsidR="00596A5F" w:rsidRPr="00596A5F" w:rsidRDefault="00596A5F" w:rsidP="00596A5F">
            <w:pPr>
              <w:pStyle w:val="TableParagraph"/>
              <w:spacing w:line="223" w:lineRule="exact"/>
              <w:rPr>
                <w:sz w:val="20"/>
              </w:rPr>
            </w:pPr>
            <w:r w:rsidRPr="00596A5F">
              <w:rPr>
                <w:sz w:val="20"/>
              </w:rPr>
              <w:t xml:space="preserve">. </w:t>
            </w:r>
          </w:p>
          <w:p w:rsidR="00596A5F" w:rsidRPr="00596A5F" w:rsidRDefault="00596A5F" w:rsidP="00596A5F">
            <w:pPr>
              <w:pStyle w:val="TableParagraph"/>
              <w:spacing w:line="223" w:lineRule="exact"/>
              <w:ind w:left="0"/>
              <w:rPr>
                <w:sz w:val="20"/>
              </w:rPr>
            </w:pPr>
            <w:r w:rsidRPr="00596A5F">
              <w:rPr>
                <w:sz w:val="20"/>
              </w:rPr>
              <w:t xml:space="preserve">. </w:t>
            </w:r>
          </w:p>
          <w:p w:rsidR="005B0267" w:rsidRDefault="005B0267" w:rsidP="00596A5F">
            <w:pPr>
              <w:pStyle w:val="TableParagraph"/>
              <w:spacing w:line="223" w:lineRule="exact"/>
              <w:rPr>
                <w:sz w:val="20"/>
              </w:rPr>
            </w:pPr>
          </w:p>
        </w:tc>
      </w:tr>
      <w:tr w:rsidR="005B0267" w:rsidTr="00596A5F">
        <w:trPr>
          <w:trHeight w:val="391"/>
        </w:trPr>
        <w:tc>
          <w:tcPr>
            <w:tcW w:w="953" w:type="dxa"/>
          </w:tcPr>
          <w:p w:rsidR="005B0267" w:rsidRDefault="00ED47D4">
            <w:pPr>
              <w:pStyle w:val="TableParagraph"/>
              <w:spacing w:before="123"/>
              <w:ind w:left="146" w:right="86"/>
              <w:jc w:val="center"/>
              <w:rPr>
                <w:sz w:val="20"/>
              </w:rPr>
            </w:pPr>
            <w:r>
              <w:rPr>
                <w:spacing w:val="-5"/>
                <w:sz w:val="20"/>
              </w:rPr>
              <w:t>2)</w:t>
            </w:r>
          </w:p>
        </w:tc>
        <w:tc>
          <w:tcPr>
            <w:tcW w:w="8215" w:type="dxa"/>
          </w:tcPr>
          <w:p w:rsidR="005B0267" w:rsidRDefault="00596A5F" w:rsidP="00596A5F">
            <w:pPr>
              <w:pStyle w:val="TableParagraph"/>
              <w:spacing w:line="226" w:lineRule="exact"/>
              <w:rPr>
                <w:sz w:val="20"/>
              </w:rPr>
            </w:pPr>
            <w:r w:rsidRPr="00596A5F">
              <w:rPr>
                <w:sz w:val="20"/>
              </w:rPr>
              <w:t>EBYS ile ilgili gelen-giden evrak kayıt ve dağıtım işlemlerini yürütmek</w:t>
            </w:r>
            <w:r>
              <w:rPr>
                <w:sz w:val="20"/>
              </w:rPr>
              <w:t>.</w:t>
            </w:r>
          </w:p>
        </w:tc>
      </w:tr>
      <w:tr w:rsidR="005B0267" w:rsidTr="00596A5F">
        <w:trPr>
          <w:trHeight w:val="393"/>
        </w:trPr>
        <w:tc>
          <w:tcPr>
            <w:tcW w:w="953" w:type="dxa"/>
          </w:tcPr>
          <w:p w:rsidR="005B0267" w:rsidRDefault="00ED47D4">
            <w:pPr>
              <w:pStyle w:val="TableParagraph"/>
              <w:spacing w:before="120"/>
              <w:ind w:left="146" w:right="86"/>
              <w:jc w:val="center"/>
              <w:rPr>
                <w:sz w:val="20"/>
              </w:rPr>
            </w:pPr>
            <w:r>
              <w:rPr>
                <w:spacing w:val="-5"/>
                <w:sz w:val="20"/>
              </w:rPr>
              <w:t>3)</w:t>
            </w:r>
          </w:p>
        </w:tc>
        <w:tc>
          <w:tcPr>
            <w:tcW w:w="8215" w:type="dxa"/>
          </w:tcPr>
          <w:p w:rsidR="005B0267" w:rsidRDefault="00596A5F" w:rsidP="00596A5F">
            <w:pPr>
              <w:pStyle w:val="TableParagraph"/>
              <w:spacing w:line="223" w:lineRule="exact"/>
              <w:ind w:left="0"/>
              <w:rPr>
                <w:sz w:val="20"/>
              </w:rPr>
            </w:pPr>
            <w:r w:rsidRPr="00596A5F">
              <w:rPr>
                <w:sz w:val="20"/>
              </w:rPr>
              <w:t>Büyük Veri Yönetim Ofisine ilişkin idari iş ve işlemlerin düzenli yürütülmesini sağlamak</w:t>
            </w:r>
            <w:r>
              <w:rPr>
                <w:sz w:val="20"/>
              </w:rPr>
              <w:t>.</w:t>
            </w:r>
            <w:bookmarkStart w:id="0" w:name="_GoBack"/>
            <w:bookmarkEnd w:id="0"/>
          </w:p>
        </w:tc>
      </w:tr>
      <w:tr w:rsidR="005B0267" w:rsidTr="00596A5F">
        <w:trPr>
          <w:trHeight w:val="486"/>
        </w:trPr>
        <w:tc>
          <w:tcPr>
            <w:tcW w:w="953" w:type="dxa"/>
          </w:tcPr>
          <w:p w:rsidR="005B0267" w:rsidRDefault="00ED47D4">
            <w:pPr>
              <w:pStyle w:val="TableParagraph"/>
              <w:spacing w:before="120"/>
              <w:ind w:left="146" w:right="86"/>
              <w:jc w:val="center"/>
              <w:rPr>
                <w:sz w:val="20"/>
              </w:rPr>
            </w:pPr>
            <w:r>
              <w:rPr>
                <w:spacing w:val="-5"/>
                <w:sz w:val="20"/>
              </w:rPr>
              <w:t>4)</w:t>
            </w:r>
          </w:p>
        </w:tc>
        <w:tc>
          <w:tcPr>
            <w:tcW w:w="8215" w:type="dxa"/>
          </w:tcPr>
          <w:p w:rsidR="005B0267" w:rsidRDefault="00596A5F" w:rsidP="00596A5F">
            <w:pPr>
              <w:pStyle w:val="TableParagraph"/>
              <w:spacing w:line="223" w:lineRule="exact"/>
              <w:ind w:left="0"/>
              <w:rPr>
                <w:sz w:val="20"/>
              </w:rPr>
            </w:pPr>
            <w:r w:rsidRPr="00596A5F">
              <w:rPr>
                <w:sz w:val="20"/>
              </w:rPr>
              <w:t xml:space="preserve">Dosyalama </w:t>
            </w:r>
            <w:r>
              <w:rPr>
                <w:sz w:val="20"/>
              </w:rPr>
              <w:t>ve arşiv hizmetlerini yürütmek.</w:t>
            </w:r>
          </w:p>
        </w:tc>
      </w:tr>
      <w:tr w:rsidR="005B0267" w:rsidTr="00596A5F">
        <w:trPr>
          <w:trHeight w:val="393"/>
        </w:trPr>
        <w:tc>
          <w:tcPr>
            <w:tcW w:w="953" w:type="dxa"/>
          </w:tcPr>
          <w:p w:rsidR="005B0267" w:rsidRDefault="00ED47D4">
            <w:pPr>
              <w:pStyle w:val="TableParagraph"/>
              <w:spacing w:before="120"/>
              <w:ind w:left="146" w:right="86"/>
              <w:jc w:val="center"/>
              <w:rPr>
                <w:sz w:val="20"/>
              </w:rPr>
            </w:pPr>
            <w:r>
              <w:rPr>
                <w:spacing w:val="-5"/>
                <w:sz w:val="20"/>
              </w:rPr>
              <w:t>5)</w:t>
            </w:r>
          </w:p>
        </w:tc>
        <w:tc>
          <w:tcPr>
            <w:tcW w:w="8215" w:type="dxa"/>
          </w:tcPr>
          <w:p w:rsidR="005B0267" w:rsidRDefault="00596A5F">
            <w:pPr>
              <w:pStyle w:val="TableParagraph"/>
              <w:spacing w:line="223" w:lineRule="exact"/>
              <w:rPr>
                <w:sz w:val="20"/>
              </w:rPr>
            </w:pPr>
            <w:r w:rsidRPr="00596A5F">
              <w:rPr>
                <w:sz w:val="20"/>
              </w:rPr>
              <w:t>Veri taleplerine ilişkin idari süreçlerin takibini yapmak</w:t>
            </w:r>
          </w:p>
        </w:tc>
      </w:tr>
      <w:tr w:rsidR="005B0267" w:rsidTr="00596A5F">
        <w:trPr>
          <w:trHeight w:val="388"/>
        </w:trPr>
        <w:tc>
          <w:tcPr>
            <w:tcW w:w="953" w:type="dxa"/>
          </w:tcPr>
          <w:p w:rsidR="005B0267" w:rsidRDefault="00ED47D4">
            <w:pPr>
              <w:pStyle w:val="TableParagraph"/>
              <w:spacing w:before="120"/>
              <w:ind w:left="146" w:right="86"/>
              <w:jc w:val="center"/>
              <w:rPr>
                <w:sz w:val="20"/>
              </w:rPr>
            </w:pPr>
            <w:r>
              <w:rPr>
                <w:spacing w:val="-5"/>
                <w:sz w:val="20"/>
              </w:rPr>
              <w:t>6)</w:t>
            </w:r>
          </w:p>
        </w:tc>
        <w:tc>
          <w:tcPr>
            <w:tcW w:w="8215" w:type="dxa"/>
          </w:tcPr>
          <w:p w:rsidR="005B0267" w:rsidRDefault="00596A5F" w:rsidP="00596A5F">
            <w:pPr>
              <w:pStyle w:val="TableParagraph"/>
              <w:spacing w:line="223" w:lineRule="exact"/>
              <w:ind w:left="0"/>
              <w:rPr>
                <w:sz w:val="20"/>
              </w:rPr>
            </w:pPr>
            <w:r w:rsidRPr="00596A5F">
              <w:rPr>
                <w:sz w:val="20"/>
              </w:rPr>
              <w:t>Amir tarafından verilen diğer görevleri yerine getirmek.</w:t>
            </w:r>
          </w:p>
        </w:tc>
      </w:tr>
    </w:tbl>
    <w:p w:rsidR="00ED47D4" w:rsidRDefault="00ED47D4"/>
    <w:sectPr w:rsidR="00ED47D4">
      <w:type w:val="continuous"/>
      <w:pgSz w:w="11900" w:h="16850"/>
      <w:pgMar w:top="13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B0267"/>
    <w:rsid w:val="00031AE1"/>
    <w:rsid w:val="00596A5F"/>
    <w:rsid w:val="005B0267"/>
    <w:rsid w:val="00967DF7"/>
    <w:rsid w:val="00E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DD71"/>
  <w15:docId w15:val="{DD6B7100-96CF-454B-846C-3BAB434D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1690">
      <w:bodyDiv w:val="1"/>
      <w:marLeft w:val="0"/>
      <w:marRight w:val="0"/>
      <w:marTop w:val="0"/>
      <w:marBottom w:val="0"/>
      <w:divBdr>
        <w:top w:val="none" w:sz="0" w:space="0" w:color="auto"/>
        <w:left w:val="none" w:sz="0" w:space="0" w:color="auto"/>
        <w:bottom w:val="none" w:sz="0" w:space="0" w:color="auto"/>
        <w:right w:val="none" w:sz="0" w:space="0" w:color="auto"/>
      </w:divBdr>
    </w:div>
    <w:div w:id="430859176">
      <w:bodyDiv w:val="1"/>
      <w:marLeft w:val="0"/>
      <w:marRight w:val="0"/>
      <w:marTop w:val="0"/>
      <w:marBottom w:val="0"/>
      <w:divBdr>
        <w:top w:val="none" w:sz="0" w:space="0" w:color="auto"/>
        <w:left w:val="none" w:sz="0" w:space="0" w:color="auto"/>
        <w:bottom w:val="none" w:sz="0" w:space="0" w:color="auto"/>
        <w:right w:val="none" w:sz="0" w:space="0" w:color="auto"/>
      </w:divBdr>
    </w:div>
    <w:div w:id="837505017">
      <w:bodyDiv w:val="1"/>
      <w:marLeft w:val="0"/>
      <w:marRight w:val="0"/>
      <w:marTop w:val="0"/>
      <w:marBottom w:val="0"/>
      <w:divBdr>
        <w:top w:val="none" w:sz="0" w:space="0" w:color="auto"/>
        <w:left w:val="none" w:sz="0" w:space="0" w:color="auto"/>
        <w:bottom w:val="none" w:sz="0" w:space="0" w:color="auto"/>
        <w:right w:val="none" w:sz="0" w:space="0" w:color="auto"/>
      </w:divBdr>
    </w:div>
    <w:div w:id="156174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2026-03-31T11:28:00Z</dcterms:created>
  <dcterms:modified xsi:type="dcterms:W3CDTF">2026-05-18T10:47:00Z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2010</vt:lpwstr>
  </property>
  <property fmtid="{D5CDD505-2E9C-101B-9397-08002B2CF9AE}" pid="4" name="LastSaved">
    <vt:filetime>2026-03-31T00:00:00Z</vt:filetime>
  </property>
  <property fmtid="{D5CDD505-2E9C-101B-9397-08002B2CF9AE}" pid="5" name="Producer">
    <vt:lpwstr>Microsoft® Word 2010</vt:lpwstr>
  </property>
</Properties>
</file>